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149A" w14:textId="4CA07089" w:rsidR="00CD4641" w:rsidRDefault="003E5B6A">
      <w:pPr>
        <w:pStyle w:val="BodyText"/>
        <w:spacing w:before="11"/>
        <w:ind w:left="0"/>
        <w:rPr>
          <w:rFonts w:ascii="Times New Roman"/>
          <w:sz w:val="26"/>
        </w:rPr>
      </w:pPr>
      <w:r>
        <w:rPr>
          <w:noProof/>
          <w:color w:val="231F20"/>
        </w:rPr>
        <w:drawing>
          <wp:anchor distT="0" distB="0" distL="114300" distR="114300" simplePos="0" relativeHeight="251660288" behindDoc="0" locked="0" layoutInCell="1" allowOverlap="1" wp14:anchorId="24AB96D5" wp14:editId="152914C4">
            <wp:simplePos x="0" y="0"/>
            <wp:positionH relativeFrom="column">
              <wp:posOffset>5428615</wp:posOffset>
            </wp:positionH>
            <wp:positionV relativeFrom="paragraph">
              <wp:posOffset>68148</wp:posOffset>
            </wp:positionV>
            <wp:extent cx="913243" cy="775511"/>
            <wp:effectExtent l="0" t="0" r="127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43" cy="77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7F">
        <w:rPr>
          <w:noProof/>
        </w:rPr>
        <w:drawing>
          <wp:anchor distT="0" distB="0" distL="0" distR="0" simplePos="0" relativeHeight="251582464" behindDoc="1" locked="0" layoutInCell="1" allowOverlap="1" wp14:anchorId="1B10C96B" wp14:editId="6E0BC9A9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E4976" w14:textId="1981BC92" w:rsidR="00CD4641" w:rsidRDefault="00DA757F">
      <w:pPr>
        <w:spacing w:before="100"/>
        <w:ind w:left="2021" w:right="2016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4456A6" wp14:editId="39BCFAB1">
            <wp:simplePos x="0" y="0"/>
            <wp:positionH relativeFrom="page">
              <wp:posOffset>431999</wp:posOffset>
            </wp:positionH>
            <wp:positionV relativeFrom="paragraph">
              <wp:posOffset>-196399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21E26"/>
          <w:sz w:val="36"/>
        </w:rPr>
        <w:t xml:space="preserve">Parish of </w:t>
      </w:r>
      <w:r w:rsidR="003E5B6A">
        <w:rPr>
          <w:b/>
          <w:color w:val="E21E26"/>
          <w:sz w:val="36"/>
        </w:rPr>
        <w:t>the Church of the Ascension, Blackheath</w:t>
      </w:r>
    </w:p>
    <w:p w14:paraId="18C514E7" w14:textId="15818A96" w:rsidR="00CD4641" w:rsidRDefault="00DA757F">
      <w:pPr>
        <w:spacing w:before="336"/>
        <w:ind w:left="2021" w:right="2012"/>
        <w:jc w:val="center"/>
        <w:rPr>
          <w:b/>
          <w:sz w:val="26"/>
        </w:rPr>
      </w:pPr>
      <w:r>
        <w:rPr>
          <w:b/>
          <w:color w:val="E21E26"/>
          <w:sz w:val="26"/>
        </w:rPr>
        <w:t>Safeguarding policy promoting a safer church</w:t>
      </w:r>
    </w:p>
    <w:p w14:paraId="5BBF9E02" w14:textId="10289D83" w:rsidR="00CD4641" w:rsidRDefault="00CD4641">
      <w:pPr>
        <w:pStyle w:val="BodyText"/>
        <w:ind w:left="0"/>
        <w:rPr>
          <w:b/>
        </w:rPr>
      </w:pPr>
    </w:p>
    <w:p w14:paraId="611DA67D" w14:textId="28CCF075" w:rsidR="00CD4641" w:rsidRDefault="00DA757F">
      <w:pPr>
        <w:pStyle w:val="BodyText"/>
        <w:spacing w:before="100"/>
        <w:ind w:left="100"/>
      </w:pPr>
      <w:r>
        <w:rPr>
          <w:color w:val="231F20"/>
        </w:rPr>
        <w:t xml:space="preserve">The following policy was agreed at the Parochial Church Council (PCC) meeting held on </w:t>
      </w:r>
      <w:r w:rsidR="008E42FF">
        <w:rPr>
          <w:color w:val="231F20"/>
        </w:rPr>
        <w:t>the date below:</w:t>
      </w:r>
    </w:p>
    <w:p w14:paraId="4988FB9A" w14:textId="45A0FD4E" w:rsidR="00CD4641" w:rsidRDefault="00CD4641">
      <w:pPr>
        <w:pStyle w:val="BodyText"/>
        <w:spacing w:before="3"/>
        <w:ind w:left="0"/>
        <w:rPr>
          <w:sz w:val="26"/>
        </w:rPr>
      </w:pPr>
    </w:p>
    <w:p w14:paraId="272915E5" w14:textId="62D631E4" w:rsidR="00CD4641" w:rsidRDefault="00DA757F">
      <w:pPr>
        <w:pStyle w:val="BodyText"/>
        <w:ind w:left="100"/>
      </w:pPr>
      <w:r>
        <w:rPr>
          <w:color w:val="231F20"/>
        </w:rPr>
        <w:t>In accordance with the Church of England Safeguarding Policy, our church is committed to:</w:t>
      </w:r>
    </w:p>
    <w:p w14:paraId="6E39A896" w14:textId="016B7871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promoting a safer environment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culture</w:t>
      </w:r>
    </w:p>
    <w:p w14:paraId="35057DC0" w14:textId="429053C0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468"/>
      </w:pPr>
      <w:r>
        <w:rPr>
          <w:color w:val="231F20"/>
        </w:rPr>
        <w:t>safely recruiting and supporting all those with any responsibility related to children, young people and vulnerable adults within 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church</w:t>
      </w:r>
    </w:p>
    <w:p w14:paraId="2EB600F3" w14:textId="3491EB8B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4" w:lineRule="exact"/>
        <w:ind w:hanging="381"/>
      </w:pPr>
      <w:r>
        <w:rPr>
          <w:color w:val="231F20"/>
        </w:rPr>
        <w:t>responding promptly to every safeguarding concern 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allegation</w:t>
      </w:r>
    </w:p>
    <w:p w14:paraId="174F27B9" w14:textId="56859293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81"/>
      </w:pPr>
      <w:r>
        <w:rPr>
          <w:color w:val="231F20"/>
        </w:rPr>
        <w:t>caring pastorally for victims/survivors of abuse and other affected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persons</w:t>
      </w:r>
    </w:p>
    <w:p w14:paraId="52B39595" w14:textId="24AFE8AB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caring pastorally for those who are the subject of concerns or allegations of abuse and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other</w:t>
      </w:r>
    </w:p>
    <w:p w14:paraId="4E7E69DE" w14:textId="3E30F5FA" w:rsidR="00CD4641" w:rsidRDefault="00DA757F">
      <w:pPr>
        <w:pStyle w:val="BodyText"/>
        <w:spacing w:before="25"/>
      </w:pPr>
      <w:r>
        <w:rPr>
          <w:color w:val="231F20"/>
        </w:rPr>
        <w:t>affected persons</w:t>
      </w:r>
    </w:p>
    <w:p w14:paraId="62B04356" w14:textId="21152B33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responding to those who may pose a present risk 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others.</w:t>
      </w:r>
    </w:p>
    <w:p w14:paraId="1F142458" w14:textId="341BBDB0" w:rsidR="00CD4641" w:rsidRDefault="00CD4641">
      <w:pPr>
        <w:pStyle w:val="BodyText"/>
        <w:spacing w:before="3"/>
        <w:ind w:left="0"/>
        <w:rPr>
          <w:sz w:val="26"/>
        </w:rPr>
      </w:pPr>
    </w:p>
    <w:p w14:paraId="62C2FF3C" w14:textId="1CF6A422" w:rsidR="00CD4641" w:rsidRDefault="00DA757F">
      <w:pPr>
        <w:pStyle w:val="BodyText"/>
        <w:ind w:left="100"/>
      </w:pPr>
      <w:r>
        <w:rPr>
          <w:color w:val="231F20"/>
        </w:rPr>
        <w:t>The parish will:</w:t>
      </w:r>
    </w:p>
    <w:p w14:paraId="6DC694A2" w14:textId="5DDBA928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81"/>
      </w:pPr>
      <w:r>
        <w:rPr>
          <w:color w:val="231F20"/>
        </w:rPr>
        <w:t>create a safe and caring place 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</w:p>
    <w:p w14:paraId="76410402" w14:textId="24CC2ECE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3"/>
        </w:rPr>
        <w:t xml:space="preserve"> Parish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(PSO)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Incumbent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PCC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</w:p>
    <w:p w14:paraId="3743B5FD" w14:textId="4736DE3F" w:rsidR="00CD4641" w:rsidRDefault="00DA757F">
      <w:pPr>
        <w:pStyle w:val="BodyText"/>
        <w:spacing w:before="25"/>
      </w:pPr>
      <w:r>
        <w:rPr>
          <w:color w:val="231F20"/>
        </w:rPr>
        <w:t>implement policy and procedures</w:t>
      </w:r>
    </w:p>
    <w:p w14:paraId="3BA98F17" w14:textId="3D99BC6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safely recruit, train and support all those with any responsibility for children, young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people</w:t>
      </w:r>
    </w:p>
    <w:p w14:paraId="72E33992" w14:textId="03736B87" w:rsidR="00CD4641" w:rsidRDefault="00DA757F">
      <w:pPr>
        <w:pStyle w:val="BodyText"/>
        <w:spacing w:before="25"/>
      </w:pPr>
      <w:r>
        <w:rPr>
          <w:color w:val="231F20"/>
        </w:rPr>
        <w:t>and adults to have the confidence and skills to recognise and respond to abuse</w:t>
      </w:r>
    </w:p>
    <w:p w14:paraId="12249C8A" w14:textId="697FF1C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150"/>
      </w:pP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adults undertaken in the name of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parish</w:t>
      </w:r>
    </w:p>
    <w:p w14:paraId="21960F69" w14:textId="40425AC1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4" w:lineRule="auto"/>
        <w:ind w:right="570"/>
      </w:pPr>
      <w:r>
        <w:rPr>
          <w:color w:val="231F20"/>
        </w:rPr>
        <w:t>display on church premises and on the parish website the details of whom to contact with safeguarding concerns or 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needs</w:t>
      </w:r>
    </w:p>
    <w:p w14:paraId="14D9E83E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4" w:lineRule="exact"/>
        <w:ind w:hanging="381"/>
      </w:pPr>
      <w:r>
        <w:rPr>
          <w:color w:val="231F20"/>
        </w:rPr>
        <w:t>listen to and take seriously all those who disclose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abuse</w:t>
      </w:r>
    </w:p>
    <w:p w14:paraId="06AF55BD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4" w:lineRule="auto"/>
        <w:ind w:right="623"/>
      </w:pPr>
      <w:r>
        <w:rPr>
          <w:color w:val="231F20"/>
        </w:rPr>
        <w:t>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arises, following House of Bishops’ guidance, including immediately notifying the Diocesan Safeguarding Adviser (DSA) and statutory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agencies</w:t>
      </w:r>
    </w:p>
    <w:p w14:paraId="0F78E484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3" w:lineRule="exact"/>
        <w:ind w:hanging="381"/>
      </w:pPr>
      <w:r>
        <w:rPr>
          <w:color w:val="231F20"/>
        </w:rPr>
        <w:t>offer support to victims/survivors of abuse regardless of the type of abuse, when 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where</w:t>
      </w:r>
    </w:p>
    <w:p w14:paraId="2BE35FEA" w14:textId="77777777" w:rsidR="00CD4641" w:rsidRDefault="00DA757F">
      <w:pPr>
        <w:pStyle w:val="BodyText"/>
        <w:spacing w:before="25"/>
      </w:pPr>
      <w:r>
        <w:rPr>
          <w:color w:val="231F20"/>
        </w:rPr>
        <w:t>it occurred</w:t>
      </w:r>
    </w:p>
    <w:p w14:paraId="4CE3642E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81"/>
      </w:pPr>
      <w:r>
        <w:rPr>
          <w:color w:val="231F20"/>
        </w:rPr>
        <w:t>care for and monitor any member of the church community who may pose a risk to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children</w:t>
      </w:r>
    </w:p>
    <w:p w14:paraId="4A872030" w14:textId="77777777" w:rsidR="00CD4641" w:rsidRDefault="00DA757F">
      <w:pPr>
        <w:pStyle w:val="BodyText"/>
        <w:spacing w:before="24"/>
      </w:pPr>
      <w:r>
        <w:rPr>
          <w:color w:val="231F20"/>
        </w:rPr>
        <w:t>and adults whilst maintaining appropriate confidentiality and the safety of all parties</w:t>
      </w:r>
    </w:p>
    <w:p w14:paraId="3CEAA55C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454"/>
      </w:pPr>
      <w:r>
        <w:rPr>
          <w:color w:val="231F20"/>
        </w:rPr>
        <w:t xml:space="preserve">ensure that health and safety </w:t>
      </w:r>
      <w:r>
        <w:rPr>
          <w:color w:val="231F20"/>
          <w:spacing w:val="-5"/>
        </w:rPr>
        <w:t xml:space="preserve">policy, </w:t>
      </w:r>
      <w:r>
        <w:rPr>
          <w:color w:val="231F20"/>
        </w:rPr>
        <w:t>procedures and risk assessments are in place and that these are reviewed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annually</w:t>
      </w:r>
    </w:p>
    <w:p w14:paraId="10D67EAF" w14:textId="77777777" w:rsidR="00CD4641" w:rsidRDefault="00DA757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4" w:lineRule="auto"/>
        <w:ind w:right="829"/>
      </w:pPr>
      <w:r>
        <w:rPr>
          <w:color w:val="231F20"/>
        </w:rPr>
        <w:t xml:space="preserve">review the implementation of the Safeguarding </w:t>
      </w:r>
      <w:r>
        <w:rPr>
          <w:color w:val="231F20"/>
          <w:spacing w:val="-6"/>
        </w:rPr>
        <w:t xml:space="preserve">Policy, </w:t>
      </w:r>
      <w:r>
        <w:rPr>
          <w:color w:val="231F20"/>
        </w:rPr>
        <w:t>Procedures and Practice at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least </w:t>
      </w:r>
      <w:r>
        <w:rPr>
          <w:color w:val="231F20"/>
          <w:spacing w:val="-4"/>
        </w:rPr>
        <w:t>annually.</w:t>
      </w:r>
    </w:p>
    <w:p w14:paraId="0FC6C543" w14:textId="77777777" w:rsidR="00CD4641" w:rsidRDefault="00CD4641">
      <w:pPr>
        <w:pStyle w:val="BodyText"/>
        <w:spacing w:before="5"/>
        <w:ind w:left="0"/>
        <w:rPr>
          <w:sz w:val="24"/>
        </w:rPr>
      </w:pPr>
    </w:p>
    <w:p w14:paraId="578A4BF8" w14:textId="77777777" w:rsidR="00CD4641" w:rsidRDefault="00DA757F">
      <w:pPr>
        <w:pStyle w:val="BodyText"/>
        <w:spacing w:line="264" w:lineRule="auto"/>
        <w:ind w:left="100"/>
      </w:pPr>
      <w:r>
        <w:rPr>
          <w:color w:val="231F20"/>
        </w:rPr>
        <w:t>Each person who works within this church community will agree to abide by this policy and the guidelines established by this church.</w:t>
      </w:r>
    </w:p>
    <w:p w14:paraId="6F913E82" w14:textId="77777777" w:rsidR="00CD4641" w:rsidRDefault="00CD4641">
      <w:pPr>
        <w:pStyle w:val="BodyText"/>
        <w:spacing w:before="2"/>
        <w:ind w:left="0"/>
        <w:rPr>
          <w:sz w:val="29"/>
        </w:rPr>
      </w:pPr>
    </w:p>
    <w:p w14:paraId="32180421" w14:textId="67F63DBB" w:rsidR="00CD4641" w:rsidRDefault="00DA757F">
      <w:pPr>
        <w:pStyle w:val="BodyText"/>
        <w:tabs>
          <w:tab w:val="left" w:leader="dot" w:pos="6785"/>
        </w:tabs>
        <w:ind w:left="10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appoints</w:t>
      </w:r>
      <w:r w:rsidR="003E5B6A">
        <w:rPr>
          <w:color w:val="231F20"/>
        </w:rPr>
        <w:t xml:space="preserve"> Georgina Bolt </w:t>
      </w:r>
      <w:r>
        <w:rPr>
          <w:color w:val="231F20"/>
        </w:rPr>
        <w:t>as the Parish Safeguarding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Officer.</w:t>
      </w:r>
    </w:p>
    <w:p w14:paraId="5E63260D" w14:textId="77777777" w:rsidR="00CD4641" w:rsidRDefault="00CD4641">
      <w:pPr>
        <w:pStyle w:val="BodyText"/>
        <w:spacing w:before="5"/>
        <w:ind w:left="0"/>
        <w:rPr>
          <w:sz w:val="31"/>
        </w:rPr>
      </w:pPr>
    </w:p>
    <w:p w14:paraId="4C6EE3F0" w14:textId="6B164492" w:rsidR="00CD4641" w:rsidRDefault="00DA757F" w:rsidP="003E5B6A">
      <w:pPr>
        <w:pStyle w:val="BodyText"/>
        <w:ind w:left="100"/>
        <w:rPr>
          <w:color w:val="231F20"/>
          <w:spacing w:val="-1"/>
        </w:rPr>
      </w:pPr>
      <w:r>
        <w:rPr>
          <w:color w:val="231F20"/>
          <w:spacing w:val="-1"/>
        </w:rPr>
        <w:t>Incumbent:</w:t>
      </w:r>
      <w:r>
        <w:rPr>
          <w:color w:val="231F20"/>
        </w:rPr>
        <w:t xml:space="preserve"> </w:t>
      </w:r>
      <w:r w:rsidR="003E5B6A">
        <w:rPr>
          <w:color w:val="231F20"/>
        </w:rPr>
        <w:tab/>
      </w:r>
      <w:r w:rsidR="003E5B6A">
        <w:rPr>
          <w:color w:val="231F20"/>
        </w:rPr>
        <w:tab/>
      </w:r>
      <w:r w:rsidR="003E5B6A">
        <w:rPr>
          <w:color w:val="231F20"/>
          <w:spacing w:val="-1"/>
        </w:rPr>
        <w:t>Reverend Anne Bennett</w:t>
      </w:r>
    </w:p>
    <w:p w14:paraId="5C861CDD" w14:textId="77777777" w:rsidR="003E5B6A" w:rsidRDefault="003E5B6A" w:rsidP="003E5B6A">
      <w:pPr>
        <w:pStyle w:val="BodyText"/>
        <w:ind w:left="100"/>
        <w:rPr>
          <w:sz w:val="38"/>
        </w:rPr>
      </w:pPr>
    </w:p>
    <w:p w14:paraId="552B54FD" w14:textId="0BFFE45C" w:rsidR="00CD4641" w:rsidRDefault="00DA757F">
      <w:pPr>
        <w:pStyle w:val="BodyText"/>
        <w:ind w:left="100"/>
      </w:pPr>
      <w:r>
        <w:rPr>
          <w:color w:val="231F20"/>
          <w:spacing w:val="-1"/>
        </w:rPr>
        <w:t>Churchwardens:</w:t>
      </w:r>
      <w:r>
        <w:rPr>
          <w:color w:val="231F20"/>
        </w:rPr>
        <w:t xml:space="preserve"> </w:t>
      </w:r>
      <w:r w:rsidR="003E5B6A">
        <w:rPr>
          <w:color w:val="231F20"/>
        </w:rPr>
        <w:tab/>
      </w:r>
      <w:r w:rsidR="008E42FF">
        <w:rPr>
          <w:color w:val="231F20"/>
          <w:spacing w:val="-1"/>
        </w:rPr>
        <w:t xml:space="preserve">Robin </w:t>
      </w:r>
      <w:proofErr w:type="spellStart"/>
      <w:r w:rsidR="008E42FF">
        <w:rPr>
          <w:color w:val="231F20"/>
          <w:spacing w:val="-1"/>
        </w:rPr>
        <w:t>Hamaker</w:t>
      </w:r>
      <w:proofErr w:type="spellEnd"/>
      <w:r w:rsidR="008E42FF">
        <w:rPr>
          <w:color w:val="231F20"/>
          <w:spacing w:val="-1"/>
        </w:rPr>
        <w:t>-Taylor</w:t>
      </w:r>
    </w:p>
    <w:p w14:paraId="7A684FD7" w14:textId="77777777" w:rsidR="00CD4641" w:rsidRDefault="00CD4641">
      <w:pPr>
        <w:pStyle w:val="BodyText"/>
        <w:spacing w:before="8"/>
        <w:ind w:left="0"/>
        <w:rPr>
          <w:sz w:val="38"/>
        </w:rPr>
      </w:pPr>
    </w:p>
    <w:p w14:paraId="0ECBD475" w14:textId="72C4620A" w:rsidR="00CD4641" w:rsidRDefault="00DA757F">
      <w:pPr>
        <w:pStyle w:val="BodyText"/>
        <w:spacing w:before="1"/>
        <w:ind w:left="100"/>
      </w:pPr>
      <w:r>
        <w:rPr>
          <w:color w:val="231F20"/>
        </w:rPr>
        <w:t>Date</w:t>
      </w:r>
      <w:r w:rsidR="008E42FF">
        <w:rPr>
          <w:color w:val="231F20"/>
        </w:rPr>
        <w:t xml:space="preserve"> adopted</w:t>
      </w:r>
      <w:r>
        <w:rPr>
          <w:color w:val="231F20"/>
        </w:rPr>
        <w:t xml:space="preserve">: </w:t>
      </w:r>
      <w:r w:rsidR="003E5B6A">
        <w:rPr>
          <w:color w:val="231F20"/>
        </w:rPr>
        <w:tab/>
      </w:r>
      <w:r w:rsidR="00BB0DEC">
        <w:rPr>
          <w:color w:val="231F20"/>
        </w:rPr>
        <w:t>7</w:t>
      </w:r>
      <w:r w:rsidR="00BB0DEC" w:rsidRPr="00BB0DEC">
        <w:rPr>
          <w:color w:val="231F20"/>
          <w:vertAlign w:val="superscript"/>
        </w:rPr>
        <w:t>th</w:t>
      </w:r>
      <w:r w:rsidR="00BB0DEC">
        <w:rPr>
          <w:color w:val="231F20"/>
        </w:rPr>
        <w:t xml:space="preserve"> May 2024</w:t>
      </w:r>
    </w:p>
    <w:p w14:paraId="3CA24EF7" w14:textId="77777777" w:rsidR="00CD4641" w:rsidRDefault="00CD4641">
      <w:pPr>
        <w:pStyle w:val="BodyText"/>
        <w:ind w:left="0"/>
        <w:rPr>
          <w:sz w:val="20"/>
        </w:rPr>
      </w:pPr>
    </w:p>
    <w:p w14:paraId="04BCD216" w14:textId="77777777" w:rsidR="00CD4641" w:rsidRDefault="00CD4641">
      <w:pPr>
        <w:pStyle w:val="BodyText"/>
        <w:spacing w:before="11"/>
        <w:ind w:left="0"/>
        <w:rPr>
          <w:sz w:val="16"/>
        </w:rPr>
      </w:pPr>
    </w:p>
    <w:sectPr w:rsidR="00CD4641">
      <w:type w:val="continuous"/>
      <w:pgSz w:w="11910" w:h="16840"/>
      <w:pgMar w:top="520" w:right="10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2E0C"/>
    <w:multiLevelType w:val="hybridMultilevel"/>
    <w:tmpl w:val="63345268"/>
    <w:lvl w:ilvl="0" w:tplc="E536D5BE">
      <w:numFmt w:val="bullet"/>
      <w:lvlText w:val="•"/>
      <w:lvlJc w:val="left"/>
      <w:pPr>
        <w:ind w:left="820" w:hanging="380"/>
      </w:pPr>
      <w:rPr>
        <w:rFonts w:ascii="Trebuchet MS" w:eastAsia="Trebuchet MS" w:hAnsi="Trebuchet MS" w:cs="Trebuchet MS" w:hint="default"/>
        <w:color w:val="E21E26"/>
        <w:spacing w:val="-1"/>
        <w:w w:val="100"/>
        <w:sz w:val="22"/>
        <w:szCs w:val="22"/>
        <w:lang w:val="en-GB" w:eastAsia="en-GB" w:bidi="en-GB"/>
      </w:rPr>
    </w:lvl>
    <w:lvl w:ilvl="1" w:tplc="9832213A">
      <w:numFmt w:val="bullet"/>
      <w:lvlText w:val="•"/>
      <w:lvlJc w:val="left"/>
      <w:pPr>
        <w:ind w:left="1766" w:hanging="380"/>
      </w:pPr>
      <w:rPr>
        <w:rFonts w:hint="default"/>
        <w:lang w:val="en-GB" w:eastAsia="en-GB" w:bidi="en-GB"/>
      </w:rPr>
    </w:lvl>
    <w:lvl w:ilvl="2" w:tplc="F836E382">
      <w:numFmt w:val="bullet"/>
      <w:lvlText w:val="•"/>
      <w:lvlJc w:val="left"/>
      <w:pPr>
        <w:ind w:left="2713" w:hanging="380"/>
      </w:pPr>
      <w:rPr>
        <w:rFonts w:hint="default"/>
        <w:lang w:val="en-GB" w:eastAsia="en-GB" w:bidi="en-GB"/>
      </w:rPr>
    </w:lvl>
    <w:lvl w:ilvl="3" w:tplc="86B2DCAE">
      <w:numFmt w:val="bullet"/>
      <w:lvlText w:val="•"/>
      <w:lvlJc w:val="left"/>
      <w:pPr>
        <w:ind w:left="3659" w:hanging="380"/>
      </w:pPr>
      <w:rPr>
        <w:rFonts w:hint="default"/>
        <w:lang w:val="en-GB" w:eastAsia="en-GB" w:bidi="en-GB"/>
      </w:rPr>
    </w:lvl>
    <w:lvl w:ilvl="4" w:tplc="C3D69E34">
      <w:numFmt w:val="bullet"/>
      <w:lvlText w:val="•"/>
      <w:lvlJc w:val="left"/>
      <w:pPr>
        <w:ind w:left="4606" w:hanging="380"/>
      </w:pPr>
      <w:rPr>
        <w:rFonts w:hint="default"/>
        <w:lang w:val="en-GB" w:eastAsia="en-GB" w:bidi="en-GB"/>
      </w:rPr>
    </w:lvl>
    <w:lvl w:ilvl="5" w:tplc="A39C467C">
      <w:numFmt w:val="bullet"/>
      <w:lvlText w:val="•"/>
      <w:lvlJc w:val="left"/>
      <w:pPr>
        <w:ind w:left="5552" w:hanging="380"/>
      </w:pPr>
      <w:rPr>
        <w:rFonts w:hint="default"/>
        <w:lang w:val="en-GB" w:eastAsia="en-GB" w:bidi="en-GB"/>
      </w:rPr>
    </w:lvl>
    <w:lvl w:ilvl="6" w:tplc="87C28C68">
      <w:numFmt w:val="bullet"/>
      <w:lvlText w:val="•"/>
      <w:lvlJc w:val="left"/>
      <w:pPr>
        <w:ind w:left="6499" w:hanging="380"/>
      </w:pPr>
      <w:rPr>
        <w:rFonts w:hint="default"/>
        <w:lang w:val="en-GB" w:eastAsia="en-GB" w:bidi="en-GB"/>
      </w:rPr>
    </w:lvl>
    <w:lvl w:ilvl="7" w:tplc="075CB6A4">
      <w:numFmt w:val="bullet"/>
      <w:lvlText w:val="•"/>
      <w:lvlJc w:val="left"/>
      <w:pPr>
        <w:ind w:left="7445" w:hanging="380"/>
      </w:pPr>
      <w:rPr>
        <w:rFonts w:hint="default"/>
        <w:lang w:val="en-GB" w:eastAsia="en-GB" w:bidi="en-GB"/>
      </w:rPr>
    </w:lvl>
    <w:lvl w:ilvl="8" w:tplc="296672A6">
      <w:numFmt w:val="bullet"/>
      <w:lvlText w:val="•"/>
      <w:lvlJc w:val="left"/>
      <w:pPr>
        <w:ind w:left="8392" w:hanging="380"/>
      </w:pPr>
      <w:rPr>
        <w:rFonts w:hint="default"/>
        <w:lang w:val="en-GB" w:eastAsia="en-GB" w:bidi="en-GB"/>
      </w:rPr>
    </w:lvl>
  </w:abstractNum>
  <w:num w:numId="1" w16cid:durableId="23173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41"/>
    <w:rsid w:val="000A001D"/>
    <w:rsid w:val="002D7DA6"/>
    <w:rsid w:val="003E5B6A"/>
    <w:rsid w:val="00434620"/>
    <w:rsid w:val="005A5F9E"/>
    <w:rsid w:val="00666CBD"/>
    <w:rsid w:val="008E42FF"/>
    <w:rsid w:val="00BB0DEC"/>
    <w:rsid w:val="00BD4379"/>
    <w:rsid w:val="00CD4641"/>
    <w:rsid w:val="00DA757F"/>
    <w:rsid w:val="00F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C335"/>
  <w15:docId w15:val="{FBD18E65-8A7B-4456-9260-59A385AB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before="25"/>
      <w:ind w:left="820" w:hanging="3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Sanderson</dc:creator>
  <cp:lastModifiedBy>Anne Bennett</cp:lastModifiedBy>
  <cp:revision>3</cp:revision>
  <cp:lastPrinted>2024-05-08T14:35:00Z</cp:lastPrinted>
  <dcterms:created xsi:type="dcterms:W3CDTF">2024-05-07T11:52:00Z</dcterms:created>
  <dcterms:modified xsi:type="dcterms:W3CDTF">2024-05-08T14:35:00Z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2019-12-30T00:00:00Z</vt:filetime>
  </property>
</Properties>
</file>